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91" w:rsidRDefault="00517A9F">
      <w:pPr>
        <w:rPr>
          <w:b/>
        </w:rPr>
      </w:pPr>
      <w:bookmarkStart w:id="0" w:name="_GoBack"/>
      <w:bookmarkEnd w:id="0"/>
      <w:r>
        <w:rPr>
          <w:b/>
        </w:rPr>
        <w:t>Wymagania edukacyjne na poszczególne oceny z geografii - Planeta Nowa 6</w:t>
      </w:r>
    </w:p>
    <w:p w:rsidR="00F62E91" w:rsidRDefault="00F62E91">
      <w:pPr>
        <w:rPr>
          <w:b/>
        </w:rPr>
      </w:pPr>
    </w:p>
    <w:tbl>
      <w:tblPr>
        <w:tblStyle w:val="Tabela-Siatka"/>
        <w:tblW w:w="15014" w:type="dxa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62E91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62E91">
        <w:trPr>
          <w:trHeight w:val="283"/>
        </w:trPr>
        <w:tc>
          <w:tcPr>
            <w:tcW w:w="3002" w:type="dxa"/>
            <w:shd w:val="clear" w:color="auto" w:fill="auto"/>
          </w:tcPr>
          <w:p w:rsidR="00F62E91" w:rsidRDefault="00517A9F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(ocena </w:t>
            </w: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celująca)</w:t>
            </w:r>
          </w:p>
        </w:tc>
      </w:tr>
      <w:tr w:rsidR="00F62E91">
        <w:trPr>
          <w:trHeight w:val="283"/>
        </w:trPr>
        <w:tc>
          <w:tcPr>
            <w:tcW w:w="3002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62E91" w:rsidRDefault="00517A9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62E91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F62E91" w:rsidRDefault="00517A9F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62E91">
        <w:tc>
          <w:tcPr>
            <w:tcW w:w="3002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wyjaśnia, do czego </w:t>
            </w:r>
            <w:r>
              <w:rPr>
                <w:rFonts w:cstheme="minorHAnsi"/>
                <w:sz w:val="18"/>
                <w:szCs w:val="18"/>
              </w:rPr>
              <w:t>służą współrzędne geograficzne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południków i równoleżników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wartości południków i równoleżników w miarach kątowych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roz</w:t>
            </w:r>
            <w:r>
              <w:rPr>
                <w:rFonts w:cstheme="minorHAnsi"/>
                <w:i/>
                <w:sz w:val="18"/>
                <w:szCs w:val="18"/>
              </w:rPr>
              <w:t>ciągłość południkowa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odczytuje szerokość geograficzną i długość geograficzną wybranych punktów na globusie i mapie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określa </w:t>
            </w:r>
            <w:r>
              <w:rPr>
                <w:rFonts w:cstheme="minorHAnsi"/>
                <w:sz w:val="18"/>
                <w:szCs w:val="18"/>
              </w:rPr>
              <w:t>położenie matematycznogeograficzne punktów i obszarów na mapie świata i mapie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oblicza rozciągłość południkową i rozciągłość równoleżnikową wybranych obszarów na Ziemi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współr</w:t>
            </w:r>
            <w:r>
              <w:rPr>
                <w:rFonts w:cstheme="minorHAnsi"/>
                <w:sz w:val="18"/>
                <w:szCs w:val="18"/>
              </w:rPr>
              <w:t>zędne geograficzne punktu, w którym się znajduje, za pomocą aplikacji obsługującej mapy w smartfonie  lub komputerze</w:t>
            </w:r>
          </w:p>
          <w:p w:rsidR="00F62E91" w:rsidRDefault="00F62E9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F62E91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62E91" w:rsidRDefault="00517A9F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62E91">
        <w:tc>
          <w:tcPr>
            <w:tcW w:w="3002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>
              <w:rPr>
                <w:rFonts w:cstheme="minorHAnsi"/>
                <w:sz w:val="18"/>
                <w:szCs w:val="18"/>
              </w:rPr>
              <w:t>rodzaje ciał niebieskich znajdujących się w Układzie Słonecznym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</w:t>
            </w:r>
            <w:r>
              <w:rPr>
                <w:rFonts w:cstheme="minorHAnsi"/>
                <w:sz w:val="18"/>
                <w:szCs w:val="18"/>
              </w:rPr>
              <w:t xml:space="preserve"> terminu </w:t>
            </w:r>
            <w:r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• wymienia daty rozpoczęcia </w:t>
            </w:r>
            <w:r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F62E91" w:rsidRDefault="00F62E9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gwiazda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planetoida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meteoryt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różnicę między gwiazdą a planetą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obrotowego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oświetlenia Ziemi i wskazuje ich granice na mapie lub globusie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rodzaje ciał niebieskich przedstawionych</w:t>
            </w:r>
            <w:r>
              <w:rPr>
                <w:rFonts w:cstheme="minorHAnsi"/>
                <w:sz w:val="18"/>
                <w:szCs w:val="18"/>
              </w:rPr>
              <w:t xml:space="preserve"> na ilustracji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zmiany w oświetleniu Ziemi </w:t>
            </w:r>
            <w:r>
              <w:rPr>
                <w:rFonts w:cstheme="minorHAnsi"/>
                <w:sz w:val="18"/>
                <w:szCs w:val="18"/>
              </w:rPr>
              <w:t>w pierwszych dniach astronomicznych pór roku na podstawie ilustracji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zależność między </w:t>
            </w:r>
            <w:r>
              <w:rPr>
                <w:rFonts w:cstheme="minorHAnsi"/>
                <w:sz w:val="18"/>
                <w:szCs w:val="18"/>
              </w:rPr>
              <w:t>kątem padania promieni słonecznych a długością cienia gnomonu lub drzewa na podstawie ilustracji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</w:t>
            </w:r>
            <w:r>
              <w:rPr>
                <w:rFonts w:cstheme="minorHAnsi"/>
                <w:sz w:val="18"/>
                <w:szCs w:val="18"/>
              </w:rPr>
              <w:t>bie, górowanie Słońca, występowanie dnia i nocy, dobowy rytm życia człowieka i przyrody, występowanie stref czasowych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położeniem geograficznym obszaru a wysokością górowani</w:t>
            </w:r>
            <w:r>
              <w:rPr>
                <w:rFonts w:cstheme="minorHAnsi"/>
                <w:sz w:val="18"/>
                <w:szCs w:val="18"/>
              </w:rPr>
              <w:t>a Słońca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 krajobrazów na Ziemi</w:t>
            </w:r>
          </w:p>
        </w:tc>
      </w:tr>
      <w:tr w:rsidR="00F62E91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62E91" w:rsidRDefault="00517A9F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62E91">
        <w:tc>
          <w:tcPr>
            <w:tcW w:w="3002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</w:t>
            </w:r>
            <w:r>
              <w:rPr>
                <w:rFonts w:cstheme="minorHAnsi"/>
                <w:sz w:val="18"/>
                <w:szCs w:val="18"/>
              </w:rPr>
              <w:t>nazwy większych mórz, zatok, cieśnin i wysp Europy i wskazuje je na mapie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strefy klimatyczne w Europie na podstawie mapy kli</w:t>
            </w:r>
            <w:r>
              <w:rPr>
                <w:rFonts w:cstheme="minorHAnsi"/>
                <w:sz w:val="18"/>
                <w:szCs w:val="18"/>
              </w:rPr>
              <w:t>matycznej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wpływające na rozmieszczenie ludności Eu</w:t>
            </w:r>
            <w:r>
              <w:rPr>
                <w:rFonts w:cstheme="minorHAnsi"/>
                <w:sz w:val="18"/>
                <w:szCs w:val="18"/>
              </w:rPr>
              <w:t>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grupy ludów zamieszkujących Europę na podstawie mapy tematyczne</w:t>
            </w:r>
            <w:r>
              <w:rPr>
                <w:rFonts w:cstheme="minorHAnsi"/>
                <w:sz w:val="18"/>
                <w:szCs w:val="18"/>
              </w:rPr>
              <w:t>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decydujące o długości linii brzegowej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największe krainy</w:t>
            </w:r>
            <w:r>
              <w:rPr>
                <w:rFonts w:cstheme="minorHAnsi"/>
                <w:sz w:val="18"/>
                <w:szCs w:val="18"/>
              </w:rPr>
              <w:t xml:space="preserve"> geograficzne Europy i wskazuje je na mapie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położenie geograficzne Islandii na podstawie mapy 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>
              <w:rPr>
                <w:rFonts w:cstheme="minorHAnsi"/>
                <w:i/>
                <w:sz w:val="18"/>
                <w:szCs w:val="18"/>
              </w:rPr>
              <w:t>wulkan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magma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erupcja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lawa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</w:t>
            </w:r>
            <w:r>
              <w:rPr>
                <w:rFonts w:cstheme="minorHAnsi"/>
                <w:sz w:val="18"/>
                <w:szCs w:val="18"/>
              </w:rPr>
              <w:t xml:space="preserve"> cechy wybranych typów i odmian klimatu Europy na podstawie klimatogramów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 w.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ludności w</w:t>
            </w:r>
            <w: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Europie na podstawie mapy rozmieszczenia </w:t>
            </w:r>
            <w:r>
              <w:rPr>
                <w:rFonts w:cstheme="minorHAnsi"/>
                <w:sz w:val="18"/>
                <w:szCs w:val="18"/>
              </w:rPr>
              <w:t>ludności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kraje</w:t>
            </w:r>
            <w:r>
              <w:rPr>
                <w:rFonts w:cstheme="minorHAnsi"/>
                <w:sz w:val="18"/>
                <w:szCs w:val="18"/>
              </w:rPr>
              <w:t xml:space="preserve"> imigracyjne i kraje emigracyjne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i wskazuje na mapie </w:t>
            </w:r>
            <w:r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F62E91" w:rsidRDefault="00F62E9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ukształtowanie powi</w:t>
            </w:r>
            <w:r>
              <w:rPr>
                <w:rFonts w:cstheme="minorHAnsi"/>
                <w:sz w:val="18"/>
                <w:szCs w:val="18"/>
              </w:rPr>
              <w:t>erzchni Europy na podstawie mapy 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przykłady obszarów występowania trzęsień ziemi i wybuchów wulkanów na świecie na podstawie mapy geologiczn</w:t>
            </w:r>
            <w:r>
              <w:rPr>
                <w:rFonts w:cstheme="minorHAnsi"/>
                <w:sz w:val="18"/>
                <w:szCs w:val="18"/>
              </w:rPr>
              <w:t>ej i mapy 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różnice między strefami klimatycznymi, które znajdują się w 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</w:t>
            </w:r>
            <w:r>
              <w:rPr>
                <w:rFonts w:cstheme="minorHAnsi"/>
                <w:sz w:val="18"/>
                <w:szCs w:val="18"/>
              </w:rPr>
              <w:t>izuje strukturę wieku i płci ludności na podstawie piramid wieku i płci ludności wybranych krajów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zróżnicowanie kulturowe i religijne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</w:t>
            </w:r>
            <w:r>
              <w:rPr>
                <w:rFonts w:cstheme="minorHAnsi"/>
                <w:sz w:val="18"/>
                <w:szCs w:val="18"/>
              </w:rPr>
              <w:t>tawia zalety i wady życia w wielkim mieście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przyczyny wyst</w:t>
            </w:r>
            <w:r>
              <w:rPr>
                <w:rFonts w:cstheme="minorHAnsi"/>
                <w:sz w:val="18"/>
                <w:szCs w:val="18"/>
              </w:rPr>
              <w:t>ępowania gejzerów na Islandii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strefy klimatyczne w Europie i charakterystyczną dla nich roślinność na podstawie klimatogramów i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 xml:space="preserve">omawia wpływ ukształtowania powierzchni na klimat Europy 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  <w:t>i starzejącego się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korzyści i zagrożenia związane z migracjami </w:t>
            </w:r>
            <w:r>
              <w:rPr>
                <w:rFonts w:cstheme="minorHAnsi"/>
                <w:sz w:val="18"/>
                <w:szCs w:val="18"/>
              </w:rPr>
              <w:t>ludności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 dodatkowych źródeł informacji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wpływ położenia na granicy płyt l</w:t>
            </w:r>
            <w:r>
              <w:rPr>
                <w:rFonts w:cstheme="minorHAnsi"/>
                <w:sz w:val="18"/>
                <w:szCs w:val="18"/>
              </w:rPr>
              <w:t>itosfery na występowanie wulkanów i trzęsień ziemi na Islandii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</w:t>
            </w:r>
            <w:r>
              <w:rPr>
                <w:rFonts w:cstheme="minorHAnsi"/>
                <w:sz w:val="18"/>
                <w:szCs w:val="18"/>
              </w:rPr>
              <w:t>stawie ilustracji oraz map klimatycznych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rolę Unii Europejskiej w przemianach społecznych i gospodarczych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działania, które można podjąć, aby zmniejszyć tempo st</w:t>
            </w:r>
            <w:r>
              <w:rPr>
                <w:rFonts w:cstheme="minorHAnsi"/>
                <w:sz w:val="18"/>
                <w:szCs w:val="18"/>
              </w:rPr>
              <w:t>arzenia się społeczeństwa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ocenia rolę i funkcje Paryża i Londynu jako wielkich metropolii</w:t>
            </w:r>
          </w:p>
        </w:tc>
      </w:tr>
      <w:tr w:rsidR="00F62E91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62E91" w:rsidRDefault="00517A9F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Gospodarka Europy</w:t>
            </w:r>
          </w:p>
        </w:tc>
      </w:tr>
      <w:tr w:rsidR="00F62E91">
        <w:tc>
          <w:tcPr>
            <w:tcW w:w="3002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cechy środowiska przyrodniczego Danii i Węgier na podstawie mapy ogólnogeograficznej Europy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rośliny uprawne i zwierzęta hodowl</w:t>
            </w:r>
            <w:r>
              <w:rPr>
                <w:rFonts w:cstheme="minorHAnsi"/>
                <w:sz w:val="18"/>
                <w:szCs w:val="18"/>
              </w:rPr>
              <w:t>ane o największym znaczeniu dla rolnictwa Danii i Węgier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odnawialnych i nieodnawialnych źródeł energii na podstawie schematu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>
              <w:rPr>
                <w:rFonts w:cstheme="minorHAnsi"/>
                <w:sz w:val="18"/>
                <w:szCs w:val="18"/>
              </w:rPr>
              <w:t>rozpoznaje typy elektrowni na podstawie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Europy Południowej na podstawie mapy 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atrakcje turystyczne w wybranych krajach Europy Południowej na podstawie mapy tematycznej i fotografii</w:t>
            </w:r>
          </w:p>
          <w:p w:rsidR="00F62E91" w:rsidRDefault="00F62E9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</w:t>
            </w:r>
            <w:r>
              <w:rPr>
                <w:rFonts w:cstheme="minorHAnsi"/>
                <w:sz w:val="18"/>
                <w:szCs w:val="18"/>
              </w:rPr>
              <w:t>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cechy środowiska przyrodniczego Danii i Węgier sprzyjające rozwojowi rolnictwa na podstawie map ogólnogeograficznych i tematycznych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przykłady działów nowoczesnego przemysłu</w:t>
            </w:r>
            <w:r>
              <w:rPr>
                <w:rFonts w:cstheme="minorHAnsi"/>
                <w:sz w:val="18"/>
                <w:szCs w:val="18"/>
              </w:rPr>
              <w:t xml:space="preserve"> we Francji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elementy infrastruktury turystycznej </w:t>
            </w:r>
            <w:r>
              <w:rPr>
                <w:rFonts w:cstheme="minorHAnsi"/>
                <w:sz w:val="18"/>
                <w:szCs w:val="18"/>
              </w:rPr>
              <w:t>na podstawie fotografii oraz tekstów źródłowych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warunki przyrodnicze i pozaprzyrodnicze rozwoju rolnictwa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rozmieszczenie najważniejszych upraw i hodowli w Danii i na Węgrzech na podstawie map rolnictwa tych krajów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</w:t>
            </w:r>
            <w:r>
              <w:rPr>
                <w:rFonts w:cstheme="minorHAnsi"/>
                <w:sz w:val="18"/>
                <w:szCs w:val="18"/>
              </w:rPr>
              <w:t>nia, czym się charakteryzuje nowoczesny przemysł we Francji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turystyki w krajach Europy Południowej na podstawie wykresów dotyczących liczby tury</w:t>
            </w:r>
            <w:r>
              <w:rPr>
                <w:rFonts w:cstheme="minorHAnsi"/>
                <w:sz w:val="18"/>
                <w:szCs w:val="18"/>
              </w:rPr>
              <w:t>stów i wpływów z turystyki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</w:t>
            </w:r>
            <w:r>
              <w:rPr>
                <w:rFonts w:cstheme="minorHAnsi"/>
                <w:sz w:val="18"/>
                <w:szCs w:val="18"/>
              </w:rPr>
              <w:t>ania PKB we Francji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usługi turystyczne i transportowe we Francji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an</w:t>
            </w:r>
            <w:r>
              <w:rPr>
                <w:rFonts w:cstheme="minorHAnsi"/>
                <w:sz w:val="18"/>
                <w:szCs w:val="18"/>
              </w:rPr>
              <w:t>alizuje wpływ warunków środowiska przyrodniczego w wybranych krajach Europy na wykorzystanie różnych źródeł energii</w:t>
            </w:r>
          </w:p>
        </w:tc>
      </w:tr>
      <w:tr w:rsidR="00F62E91">
        <w:trPr>
          <w:trHeight w:val="283"/>
        </w:trPr>
        <w:tc>
          <w:tcPr>
            <w:tcW w:w="15014" w:type="dxa"/>
            <w:gridSpan w:val="5"/>
            <w:shd w:val="clear" w:color="auto" w:fill="auto"/>
            <w:vAlign w:val="center"/>
          </w:tcPr>
          <w:p w:rsidR="00F62E91" w:rsidRDefault="00517A9F">
            <w:pPr>
              <w:ind w:left="172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62E91">
        <w:tc>
          <w:tcPr>
            <w:tcW w:w="3002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wskazuje na </w:t>
            </w:r>
            <w:r>
              <w:rPr>
                <w:rFonts w:cstheme="minorHAnsi"/>
                <w:sz w:val="18"/>
                <w:szCs w:val="18"/>
              </w:rPr>
              <w:t>mapie Nadrenię Północną-Westfalię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i kulturowe Czech i Słowacji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wymienia atrakcje turystyczne </w:t>
            </w:r>
            <w:r>
              <w:rPr>
                <w:rFonts w:cstheme="minorHAnsi"/>
                <w:sz w:val="18"/>
                <w:szCs w:val="18"/>
              </w:rPr>
              <w:lastRenderedPageBreak/>
              <w:t>w Czechach i na Słowacji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walory przyrodnicze Litwy i Białorusi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główne atrakcje turystyczne Litwy i </w:t>
            </w:r>
            <w:r>
              <w:rPr>
                <w:rFonts w:cstheme="minorHAnsi"/>
                <w:sz w:val="18"/>
                <w:szCs w:val="18"/>
              </w:rPr>
              <w:t>Białorusi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położenie geograficzne Ukrainy na podstawie mapy 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surowce mineralne Rosji na podst</w:t>
            </w:r>
            <w:r>
              <w:rPr>
                <w:rFonts w:cstheme="minorHAnsi"/>
                <w:sz w:val="18"/>
                <w:szCs w:val="18"/>
              </w:rPr>
              <w:t>awie mapy gospodarczej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przemysłu w niemieckiej gospodarce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znane</w:t>
            </w:r>
            <w:r>
              <w:rPr>
                <w:rFonts w:cstheme="minorHAnsi"/>
                <w:sz w:val="18"/>
                <w:szCs w:val="18"/>
              </w:rPr>
              <w:t xml:space="preserve"> i cenione na świecie niemieckie wyroby przemysłowe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rozpoznaje obiekty z Listy światowego dziedzictwa UNESCO w Czechach i na Słowacji na ilustracjach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przedstawia atrakcje turystyczne </w:t>
            </w:r>
            <w:r>
              <w:rPr>
                <w:rFonts w:cstheme="minorHAnsi"/>
                <w:sz w:val="18"/>
                <w:szCs w:val="18"/>
              </w:rPr>
              <w:lastRenderedPageBreak/>
              <w:t>Litwy i Białorusi na podstawie mapy tematycznej i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</w:t>
            </w:r>
            <w:r>
              <w:rPr>
                <w:rFonts w:cstheme="minorHAnsi"/>
                <w:sz w:val="18"/>
                <w:szCs w:val="18"/>
              </w:rPr>
              <w:t>ia na podstawie mapy cechy środowiska przyrodniczego Ukrainy sprzyjające rozwojowi gospodarki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wymienia najważniej</w:t>
            </w:r>
            <w:r>
              <w:rPr>
                <w:rFonts w:cstheme="minorHAnsi"/>
                <w:sz w:val="18"/>
                <w:szCs w:val="18"/>
              </w:rPr>
              <w:t>sze rośliny uprawne w Rosji na podstawie mapy gospodarczej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przyczyny zmian zapoczątkowanych w przemyśle w Niemczech w latach 60. XX w.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analizuje strukturę zatrudnienia w przemyśle w Niemczech </w:t>
            </w:r>
            <w:r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środowisko przyrodnicze Czech i Słowacji na podstawie mapy 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• omawia znaczenie turystyki aktywnej na Słowacji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r>
              <w:rPr>
                <w:rFonts w:cstheme="minorHAnsi"/>
                <w:sz w:val="18"/>
                <w:szCs w:val="18"/>
              </w:rPr>
              <w:t>ogólnogeograficznej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czynniki wpływające na atrakcyjność turystyczną Litwy i Białorusi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cechy środowiska przyrodniczego Rosji na podstawie mapy ogól</w:t>
            </w:r>
            <w:r>
              <w:rPr>
                <w:rFonts w:cstheme="minorHAnsi"/>
                <w:sz w:val="18"/>
                <w:szCs w:val="18"/>
              </w:rPr>
              <w:t>nogeograficznej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  <w:t>-W</w:t>
            </w:r>
            <w:r>
              <w:rPr>
                <w:rFonts w:cstheme="minorHAnsi"/>
                <w:sz w:val="18"/>
                <w:szCs w:val="18"/>
              </w:rPr>
              <w:t>estfalii na podstawie mapy i 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nowoczesne przetwórstwo przemysłowe w Nadrenii Północnej-Westfalii na podstawie mapy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porównuje cechy środowiska </w:t>
            </w:r>
            <w:r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przykłady atrakcji turystycznych i rekreacy</w:t>
            </w:r>
            <w:r>
              <w:rPr>
                <w:rFonts w:cstheme="minorHAnsi"/>
                <w:sz w:val="18"/>
                <w:szCs w:val="18"/>
              </w:rPr>
              <w:t>jno-</w:t>
            </w:r>
            <w:r>
              <w:rPr>
                <w:rFonts w:cstheme="minorHAnsi"/>
                <w:sz w:val="18"/>
                <w:szCs w:val="18"/>
              </w:rPr>
              <w:br/>
              <w:t>-sportowych Czech i Słowacji na podstawie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porównuje walory przyrodnicze Litwy i Białorusi na podstawie mapy ogólnogeograficznej i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czynniki lokalizacji głównych okręgów przemysł</w:t>
            </w:r>
            <w:r>
              <w:rPr>
                <w:rFonts w:cstheme="minorHAnsi"/>
                <w:sz w:val="18"/>
                <w:szCs w:val="18"/>
              </w:rPr>
              <w:t>owych Rosji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wyjaśnia znaczenie przemysłu w gospodarce Rosji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  <w:shd w:val="clear" w:color="auto" w:fill="auto"/>
          </w:tcPr>
          <w:p w:rsidR="00F62E91" w:rsidRDefault="00517A9F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-Westfalii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udowadnia, że Niemcy są światową po</w:t>
            </w:r>
            <w:r>
              <w:rPr>
                <w:rFonts w:cstheme="minorHAnsi"/>
                <w:sz w:val="18"/>
                <w:szCs w:val="18"/>
              </w:rPr>
              <w:t>tęgą gospodarczą na podstawie danych statystycznych oraz map gospodarczych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udowadnia, że Czechy i Słowacja to kraje atrakcyjne pod względem </w:t>
            </w:r>
            <w:r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projektuje wycieczkę na Litwę i Białoruś, posługując się różnymi mapami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analizuje konsekwencje </w:t>
            </w:r>
            <w:r>
              <w:rPr>
                <w:rFonts w:cstheme="minorHAnsi"/>
                <w:sz w:val="18"/>
                <w:szCs w:val="18"/>
              </w:rPr>
              <w:t>gospodarcze konfliktów na Ukrainie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F62E91" w:rsidRDefault="00517A9F">
            <w:pPr>
              <w:ind w:left="56" w:right="-2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• przygotowuje</w:t>
            </w:r>
            <w:r>
              <w:rPr>
                <w:rFonts w:cstheme="minorHAnsi"/>
                <w:sz w:val="18"/>
                <w:szCs w:val="18"/>
              </w:rPr>
              <w:t xml:space="preserve"> pracę (np. album, plakat, prezentację multimedialną) na temat inicjatyw zrealizowanych w najbliższym euroregionie na podstawie dodatkowych źródeł informacji</w:t>
            </w:r>
          </w:p>
          <w:p w:rsidR="00F62E91" w:rsidRDefault="00F62E9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62E91">
        <w:tc>
          <w:tcPr>
            <w:tcW w:w="3002" w:type="dxa"/>
            <w:shd w:val="clear" w:color="auto" w:fill="auto"/>
          </w:tcPr>
          <w:p w:rsidR="00F62E91" w:rsidRDefault="00F62E9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F62E9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F62E9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F62E9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  <w:shd w:val="clear" w:color="auto" w:fill="auto"/>
          </w:tcPr>
          <w:p w:rsidR="00F62E91" w:rsidRDefault="00F62E9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F62E91" w:rsidRDefault="00F62E91"/>
    <w:sectPr w:rsidR="00F62E91">
      <w:pgSz w:w="16838" w:h="11906" w:orient="landscape"/>
      <w:pgMar w:top="907" w:right="907" w:bottom="907" w:left="90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1"/>
    <w:rsid w:val="00517A9F"/>
    <w:rsid w:val="00F6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left="113" w:right="-57" w:hanging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SP2-Vce</cp:lastModifiedBy>
  <cp:revision>2</cp:revision>
  <dcterms:created xsi:type="dcterms:W3CDTF">2022-12-23T09:41:00Z</dcterms:created>
  <dcterms:modified xsi:type="dcterms:W3CDTF">2022-12-23T09:41:00Z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